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371894" w:rsidRPr="00D9051F" w:rsidRDefault="00371894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  <w:r w:rsidRPr="00D905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133350</wp:posOffset>
            </wp:positionH>
            <wp:positionV relativeFrom="page">
              <wp:posOffset>190500</wp:posOffset>
            </wp:positionV>
            <wp:extent cx="7505700" cy="12344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</w:p>
    <w:p w:rsidR="00B650B6" w:rsidRPr="00D9051F" w:rsidRDefault="00B650B6" w:rsidP="00B650B6">
      <w:pPr>
        <w:pStyle w:val="a3"/>
        <w:rPr>
          <w:rFonts w:ascii="Cambria" w:hAnsi="Cambria" w:cs="Arial"/>
          <w:i w:val="0"/>
          <w:sz w:val="18"/>
          <w:szCs w:val="18"/>
        </w:rPr>
      </w:pPr>
      <w:r w:rsidRPr="00D9051F">
        <w:rPr>
          <w:rFonts w:ascii="Cambria" w:hAnsi="Cambria" w:cs="Arial"/>
          <w:i w:val="0"/>
          <w:sz w:val="18"/>
          <w:szCs w:val="18"/>
        </w:rPr>
        <w:t xml:space="preserve">ДОГОВОР № </w:t>
      </w:r>
      <w:r w:rsidR="00883CF9">
        <w:rPr>
          <w:rFonts w:ascii="Cambria" w:hAnsi="Cambria" w:cs="Arial"/>
          <w:i w:val="0"/>
          <w:sz w:val="18"/>
          <w:szCs w:val="18"/>
        </w:rPr>
        <w:t>__________</w:t>
      </w:r>
    </w:p>
    <w:p w:rsidR="00B650B6" w:rsidRPr="00D9051F" w:rsidRDefault="00B650B6" w:rsidP="00B650B6">
      <w:pPr>
        <w:jc w:val="center"/>
        <w:rPr>
          <w:rFonts w:ascii="Cambria" w:hAnsi="Cambria" w:cs="Arial"/>
          <w:sz w:val="18"/>
          <w:szCs w:val="18"/>
          <w:u w:val="single"/>
        </w:rPr>
      </w:pPr>
      <w:r w:rsidRPr="00D9051F">
        <w:rPr>
          <w:rFonts w:ascii="Cambria" w:hAnsi="Cambria" w:cs="Arial"/>
          <w:b/>
          <w:sz w:val="18"/>
          <w:szCs w:val="18"/>
        </w:rPr>
        <w:t>оказания юридических услуг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  <w:u w:val="single"/>
        </w:rPr>
      </w:pPr>
    </w:p>
    <w:p w:rsidR="00B650B6" w:rsidRPr="00D9051F" w:rsidRDefault="00B650B6" w:rsidP="00B650B6">
      <w:p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г. Санкт-Петербург</w:t>
      </w:r>
      <w:r w:rsidR="00E80E7A" w:rsidRPr="00D9051F">
        <w:rPr>
          <w:rFonts w:ascii="Cambria" w:hAnsi="Cambria" w:cs="Arial"/>
          <w:b/>
          <w:sz w:val="18"/>
          <w:szCs w:val="18"/>
        </w:rPr>
        <w:t xml:space="preserve"> </w:t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E80E7A" w:rsidRPr="00D9051F">
        <w:rPr>
          <w:rFonts w:ascii="Cambria" w:hAnsi="Cambria" w:cs="Arial"/>
          <w:b/>
          <w:sz w:val="18"/>
          <w:szCs w:val="18"/>
        </w:rPr>
        <w:tab/>
        <w:t xml:space="preserve">                       </w:t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E80E7A" w:rsidRPr="00D9051F">
        <w:rPr>
          <w:rFonts w:ascii="Cambria" w:hAnsi="Cambria" w:cs="Arial"/>
          <w:b/>
          <w:sz w:val="18"/>
          <w:szCs w:val="18"/>
        </w:rPr>
        <w:tab/>
      </w:r>
      <w:r w:rsidR="00883CF9">
        <w:rPr>
          <w:rFonts w:ascii="Cambria" w:hAnsi="Cambria" w:cs="Arial"/>
          <w:b/>
          <w:sz w:val="18"/>
          <w:szCs w:val="18"/>
        </w:rPr>
        <w:t>____________202_____</w:t>
      </w:r>
      <w:r w:rsidRPr="00D9051F">
        <w:rPr>
          <w:rFonts w:ascii="Cambria" w:hAnsi="Cambria" w:cs="Arial"/>
          <w:b/>
          <w:sz w:val="18"/>
          <w:szCs w:val="18"/>
        </w:rPr>
        <w:t xml:space="preserve"> года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</w:p>
    <w:p w:rsidR="00B650B6" w:rsidRPr="00FB6B16" w:rsidRDefault="00B650B6" w:rsidP="00FB6B1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9051F">
        <w:rPr>
          <w:rFonts w:ascii="Cambria" w:hAnsi="Cambria" w:cs="Arial"/>
          <w:sz w:val="18"/>
          <w:szCs w:val="18"/>
        </w:rPr>
        <w:t xml:space="preserve"> </w:t>
      </w:r>
      <w:r w:rsidRPr="00D9051F">
        <w:rPr>
          <w:rFonts w:ascii="Cambria" w:hAnsi="Cambria" w:cs="Arial"/>
          <w:b/>
          <w:sz w:val="18"/>
          <w:szCs w:val="18"/>
        </w:rPr>
        <w:t xml:space="preserve">  </w:t>
      </w:r>
      <w:r w:rsidR="00FB6B16">
        <w:rPr>
          <w:rFonts w:ascii="Cambria" w:hAnsi="Cambria" w:cs="Arial"/>
          <w:b/>
          <w:sz w:val="18"/>
          <w:szCs w:val="18"/>
        </w:rPr>
        <w:tab/>
      </w:r>
      <w:r w:rsidR="00136267" w:rsidRPr="00136267">
        <w:rPr>
          <w:rFonts w:asciiTheme="majorHAnsi" w:hAnsiTheme="majorHAnsi"/>
          <w:b/>
          <w:sz w:val="18"/>
          <w:szCs w:val="18"/>
        </w:rPr>
        <w:t xml:space="preserve">Общество с ограниченной </w:t>
      </w:r>
      <w:r w:rsidR="00136267" w:rsidRPr="008A50D1">
        <w:rPr>
          <w:rFonts w:asciiTheme="majorHAnsi" w:hAnsiTheme="majorHAnsi"/>
          <w:b/>
          <w:sz w:val="18"/>
          <w:szCs w:val="18"/>
        </w:rPr>
        <w:t>ответственностью</w:t>
      </w:r>
      <w:r w:rsidR="00FB6B16" w:rsidRPr="008A50D1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883CF9">
        <w:rPr>
          <w:rFonts w:asciiTheme="majorHAnsi" w:hAnsiTheme="majorHAnsi"/>
          <w:b/>
          <w:sz w:val="18"/>
          <w:szCs w:val="18"/>
        </w:rPr>
        <w:t>____________________________________________________</w:t>
      </w:r>
      <w:r w:rsidR="00136267" w:rsidRPr="008A50D1">
        <w:rPr>
          <w:rFonts w:asciiTheme="majorHAnsi" w:hAnsiTheme="majorHAnsi"/>
          <w:sz w:val="18"/>
          <w:szCs w:val="18"/>
        </w:rPr>
        <w:t>в</w:t>
      </w:r>
      <w:proofErr w:type="spellEnd"/>
      <w:r w:rsidR="00136267" w:rsidRPr="008A50D1">
        <w:rPr>
          <w:rFonts w:asciiTheme="majorHAnsi" w:hAnsiTheme="majorHAnsi"/>
          <w:sz w:val="18"/>
          <w:szCs w:val="18"/>
        </w:rPr>
        <w:t xml:space="preserve"> лице </w:t>
      </w:r>
      <w:r w:rsidR="00883CF9">
        <w:rPr>
          <w:rFonts w:asciiTheme="majorHAnsi" w:hAnsiTheme="majorHAnsi"/>
          <w:sz w:val="18"/>
          <w:szCs w:val="18"/>
        </w:rPr>
        <w:t>____________________________________________________________________</w:t>
      </w:r>
      <w:r w:rsidRPr="00D9051F">
        <w:rPr>
          <w:rFonts w:ascii="Cambria" w:hAnsi="Cambria" w:cs="Arial"/>
          <w:b/>
          <w:sz w:val="18"/>
          <w:szCs w:val="18"/>
        </w:rPr>
        <w:t>,</w:t>
      </w:r>
      <w:r w:rsidR="00DE75AA">
        <w:rPr>
          <w:rFonts w:ascii="Cambria" w:hAnsi="Cambria" w:cs="Arial"/>
          <w:sz w:val="18"/>
          <w:szCs w:val="18"/>
        </w:rPr>
        <w:t xml:space="preserve"> действующего</w:t>
      </w:r>
      <w:r w:rsidRPr="00D9051F">
        <w:rPr>
          <w:rFonts w:ascii="Cambria" w:hAnsi="Cambria" w:cs="Arial"/>
          <w:sz w:val="18"/>
          <w:szCs w:val="18"/>
        </w:rPr>
        <w:t xml:space="preserve"> на основании Устава, с одной стороны, и</w:t>
      </w:r>
    </w:p>
    <w:p w:rsidR="00B650B6" w:rsidRPr="00D9051F" w:rsidRDefault="00B650B6" w:rsidP="00FB6B16">
      <w:pPr>
        <w:ind w:firstLine="708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Общество с ограниченной ответственностью</w:t>
      </w:r>
      <w:r w:rsidRPr="00D9051F">
        <w:rPr>
          <w:rFonts w:ascii="Cambria" w:hAnsi="Cambria" w:cs="Arial"/>
          <w:sz w:val="18"/>
          <w:szCs w:val="18"/>
        </w:rPr>
        <w:t xml:space="preserve"> </w:t>
      </w:r>
      <w:r w:rsidRPr="00D9051F">
        <w:rPr>
          <w:rFonts w:ascii="Cambria" w:hAnsi="Cambria" w:cs="Arial"/>
          <w:b/>
          <w:sz w:val="18"/>
          <w:szCs w:val="18"/>
        </w:rPr>
        <w:t>«ЛЕГИСПРО»</w:t>
      </w:r>
      <w:r w:rsidR="00956AB4">
        <w:rPr>
          <w:rFonts w:ascii="Cambria" w:hAnsi="Cambria" w:cs="Arial"/>
          <w:b/>
          <w:sz w:val="18"/>
          <w:szCs w:val="18"/>
        </w:rPr>
        <w:t xml:space="preserve"> (ООО «ЛЕГИСПРО»)</w:t>
      </w:r>
      <w:r w:rsidRPr="00D9051F">
        <w:rPr>
          <w:rFonts w:ascii="Cambria" w:hAnsi="Cambria" w:cs="Arial"/>
          <w:sz w:val="18"/>
          <w:szCs w:val="18"/>
        </w:rPr>
        <w:t xml:space="preserve">, именуемое в дальнейшем </w:t>
      </w:r>
      <w:r w:rsidRPr="008A50D1">
        <w:rPr>
          <w:rFonts w:ascii="Cambria" w:hAnsi="Cambria" w:cs="Arial"/>
          <w:sz w:val="18"/>
          <w:szCs w:val="18"/>
        </w:rPr>
        <w:t>«Исполнитель»,</w:t>
      </w:r>
      <w:r w:rsidRPr="00D9051F">
        <w:rPr>
          <w:rFonts w:ascii="Cambria" w:hAnsi="Cambria" w:cs="Arial"/>
          <w:b/>
          <w:sz w:val="18"/>
          <w:szCs w:val="18"/>
        </w:rPr>
        <w:t xml:space="preserve"> </w:t>
      </w:r>
      <w:r w:rsidRPr="00D9051F">
        <w:rPr>
          <w:rFonts w:ascii="Cambria" w:hAnsi="Cambria" w:cs="Arial"/>
          <w:sz w:val="18"/>
          <w:szCs w:val="18"/>
        </w:rPr>
        <w:t xml:space="preserve"> в лице Генерального директора </w:t>
      </w:r>
      <w:r w:rsidRPr="008A50D1">
        <w:rPr>
          <w:rFonts w:ascii="Cambria" w:hAnsi="Cambria" w:cs="Arial"/>
          <w:sz w:val="18"/>
          <w:szCs w:val="18"/>
        </w:rPr>
        <w:t>Селезнёвой Марины Владимировны</w:t>
      </w:r>
      <w:r w:rsidRPr="00D9051F">
        <w:rPr>
          <w:rFonts w:ascii="Cambria" w:hAnsi="Cambria" w:cs="Arial"/>
          <w:sz w:val="18"/>
          <w:szCs w:val="18"/>
        </w:rPr>
        <w:t xml:space="preserve">, действующего на основании Устава, с другой стороны, совместно именуемые </w:t>
      </w:r>
      <w:r w:rsidRPr="008A50D1">
        <w:rPr>
          <w:rFonts w:ascii="Cambria" w:hAnsi="Cambria" w:cs="Arial"/>
          <w:sz w:val="18"/>
          <w:szCs w:val="18"/>
        </w:rPr>
        <w:t>«Стороны»,</w:t>
      </w:r>
      <w:r w:rsidRPr="00D9051F">
        <w:rPr>
          <w:rFonts w:ascii="Cambria" w:hAnsi="Cambria" w:cs="Arial"/>
          <w:sz w:val="18"/>
          <w:szCs w:val="18"/>
        </w:rPr>
        <w:t xml:space="preserve"> заключили настоящий Договор о нижеследующем:</w:t>
      </w:r>
    </w:p>
    <w:p w:rsidR="00B650B6" w:rsidRPr="00D9051F" w:rsidRDefault="00B650B6" w:rsidP="00B650B6">
      <w:pPr>
        <w:numPr>
          <w:ilvl w:val="0"/>
          <w:numId w:val="1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ПРЕДМЕТ ДОГОВОРА</w:t>
      </w:r>
    </w:p>
    <w:p w:rsidR="00B650B6" w:rsidRPr="00D9051F" w:rsidRDefault="00B650B6" w:rsidP="00B650B6">
      <w:pPr>
        <w:numPr>
          <w:ilvl w:val="1"/>
          <w:numId w:val="1"/>
        </w:numPr>
        <w:tabs>
          <w:tab w:val="clear" w:pos="1440"/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В соответствии с настоящим Договором Исполнитель оказывает Клиенту юридические услуги, указанные в настоящем Договоре, а Клиент выплачивает Исполнителю вознаграждение, предусмотренное Договором.</w:t>
      </w:r>
    </w:p>
    <w:p w:rsidR="000A0B3B" w:rsidRDefault="00B650B6" w:rsidP="000A0B3B">
      <w:pPr>
        <w:numPr>
          <w:ilvl w:val="1"/>
          <w:numId w:val="1"/>
        </w:numPr>
        <w:tabs>
          <w:tab w:val="clear" w:pos="1440"/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Услуги, предусмотренные п.1.1 настоящего Договора, включают в себя:</w:t>
      </w:r>
    </w:p>
    <w:p w:rsidR="000A0B3B" w:rsidRPr="000A0B3B" w:rsidRDefault="00883CF9" w:rsidP="009C1E41">
      <w:pPr>
        <w:pStyle w:val="a9"/>
        <w:numPr>
          <w:ilvl w:val="0"/>
          <w:numId w:val="12"/>
        </w:numPr>
        <w:tabs>
          <w:tab w:val="left" w:pos="540"/>
        </w:tabs>
        <w:spacing w:line="240" w:lineRule="auto"/>
        <w:ind w:left="567" w:hanging="56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подготовку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 пакет</w:t>
      </w:r>
      <w:r>
        <w:rPr>
          <w:rFonts w:ascii="Cambria" w:hAnsi="Cambria" w:cs="Arial"/>
          <w:color w:val="000000"/>
          <w:sz w:val="18"/>
          <w:szCs w:val="18"/>
        </w:rPr>
        <w:t>а документов, необходимого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 для поэтапной  (два этапа) процедуры регистрации изменений, связанных  со сменой участника и генерального директора Общества с ограниченной ответственностью   </w:t>
      </w:r>
      <w:r>
        <w:rPr>
          <w:rFonts w:ascii="Cambria" w:hAnsi="Cambria" w:cs="Arial"/>
          <w:sz w:val="18"/>
          <w:szCs w:val="18"/>
        </w:rPr>
        <w:t>_______________________________________________, ОГРН _______________________________________.</w:t>
      </w:r>
    </w:p>
    <w:p w:rsidR="000A0B3B" w:rsidRPr="000A0B3B" w:rsidRDefault="000A0B3B" w:rsidP="009C1E41">
      <w:pPr>
        <w:pStyle w:val="a9"/>
        <w:numPr>
          <w:ilvl w:val="0"/>
          <w:numId w:val="12"/>
        </w:numPr>
        <w:spacing w:line="240" w:lineRule="auto"/>
        <w:ind w:left="567" w:hanging="567"/>
        <w:jc w:val="both"/>
        <w:textAlignment w:val="baseline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п</w:t>
      </w:r>
      <w:r w:rsidRPr="000A0B3B">
        <w:rPr>
          <w:rFonts w:ascii="Cambria" w:hAnsi="Cambria" w:cs="Arial"/>
          <w:color w:val="000000"/>
          <w:sz w:val="18"/>
          <w:szCs w:val="18"/>
        </w:rPr>
        <w:t>ервый этап регистрации – увеличение уставного капитала за счет вклада третьего лица - нового участника и смена генерального директора.</w:t>
      </w:r>
    </w:p>
    <w:p w:rsidR="000A0B3B" w:rsidRPr="000A0B3B" w:rsidRDefault="00883CF9" w:rsidP="009C1E41">
      <w:pPr>
        <w:pStyle w:val="a9"/>
        <w:spacing w:line="240" w:lineRule="auto"/>
        <w:ind w:left="567"/>
        <w:jc w:val="both"/>
        <w:textAlignment w:val="baseline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в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торой этап регистрации - выход участника </w:t>
      </w:r>
      <w:r>
        <w:rPr>
          <w:rFonts w:asciiTheme="majorHAnsi" w:eastAsiaTheme="minorHAnsi" w:hAnsiTheme="majorHAnsi" w:cs="TimesNewRomanPSMT"/>
          <w:sz w:val="18"/>
          <w:szCs w:val="18"/>
        </w:rPr>
        <w:t>___________________________________</w:t>
      </w:r>
    </w:p>
    <w:p w:rsidR="000A0B3B" w:rsidRPr="000A0B3B" w:rsidRDefault="00883CF9" w:rsidP="009C1E41">
      <w:pPr>
        <w:pStyle w:val="a9"/>
        <w:numPr>
          <w:ilvl w:val="0"/>
          <w:numId w:val="12"/>
        </w:numPr>
        <w:spacing w:line="240" w:lineRule="auto"/>
        <w:ind w:left="567" w:hanging="567"/>
        <w:jc w:val="both"/>
        <w:textAlignment w:val="baseline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подача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 и получ</w:t>
      </w:r>
      <w:r>
        <w:rPr>
          <w:rFonts w:ascii="Cambria" w:hAnsi="Cambria" w:cs="Arial"/>
          <w:color w:val="000000"/>
          <w:sz w:val="18"/>
          <w:szCs w:val="18"/>
        </w:rPr>
        <w:t>ение документов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 о государственной регистрации изменений, связанных  со сменой  участника и генерального директора Общества с ограниченной ответственностью   </w:t>
      </w:r>
      <w:r>
        <w:rPr>
          <w:rFonts w:ascii="Cambria" w:hAnsi="Cambria" w:cs="Arial"/>
          <w:sz w:val="18"/>
          <w:szCs w:val="18"/>
        </w:rPr>
        <w:t>_____________________</w:t>
      </w:r>
      <w:r w:rsidR="000A0B3B" w:rsidRPr="000A0B3B">
        <w:rPr>
          <w:rFonts w:ascii="Cambria" w:hAnsi="Cambria" w:cs="Arial"/>
          <w:color w:val="000000"/>
          <w:sz w:val="18"/>
          <w:szCs w:val="18"/>
        </w:rPr>
        <w:t xml:space="preserve"> </w:t>
      </w:r>
      <w:r>
        <w:rPr>
          <w:rFonts w:ascii="Cambria" w:hAnsi="Cambria" w:cs="Arial"/>
          <w:color w:val="000000"/>
          <w:sz w:val="18"/>
          <w:szCs w:val="18"/>
        </w:rPr>
        <w:t>ОГРН _____________</w:t>
      </w:r>
    </w:p>
    <w:p w:rsidR="008A50D1" w:rsidRPr="00D9051F" w:rsidRDefault="000A0B3B" w:rsidP="000A0B3B">
      <w:pPr>
        <w:pStyle w:val="a9"/>
        <w:numPr>
          <w:ilvl w:val="0"/>
          <w:numId w:val="13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к</w:t>
      </w:r>
      <w:r w:rsidR="008A50D1">
        <w:rPr>
          <w:rFonts w:ascii="Cambria" w:hAnsi="Cambria" w:cs="Arial"/>
          <w:sz w:val="18"/>
          <w:szCs w:val="18"/>
        </w:rPr>
        <w:t>онсультирование Клиента по вопросам, связанным с предметом  настоящего Договора.</w:t>
      </w:r>
    </w:p>
    <w:p w:rsidR="00507033" w:rsidRPr="00D9051F" w:rsidRDefault="00507033" w:rsidP="00984BCD">
      <w:pPr>
        <w:tabs>
          <w:tab w:val="left" w:pos="540"/>
        </w:tabs>
        <w:jc w:val="both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 xml:space="preserve">1.3. </w:t>
      </w:r>
      <w:r w:rsidR="000A0B3B">
        <w:rPr>
          <w:rFonts w:ascii="Cambria" w:hAnsi="Cambria" w:cs="Arial"/>
          <w:sz w:val="18"/>
          <w:szCs w:val="18"/>
        </w:rPr>
        <w:t xml:space="preserve">     </w:t>
      </w:r>
      <w:r w:rsidRPr="00D9051F">
        <w:rPr>
          <w:rFonts w:ascii="Cambria" w:hAnsi="Cambria" w:cs="Arial"/>
          <w:sz w:val="18"/>
          <w:szCs w:val="18"/>
        </w:rPr>
        <w:t xml:space="preserve">Моментом оказания услуг по Договору является внесение в единый государственный реестр юридических лиц записи о государственной регистрации </w:t>
      </w:r>
      <w:r w:rsidR="00984BCD">
        <w:rPr>
          <w:rFonts w:ascii="Cambria" w:hAnsi="Cambria" w:cs="Arial"/>
          <w:sz w:val="18"/>
          <w:szCs w:val="18"/>
        </w:rPr>
        <w:t>вносимых изменений.</w:t>
      </w:r>
    </w:p>
    <w:p w:rsidR="00B650B6" w:rsidRPr="00D9051F" w:rsidRDefault="00B650B6" w:rsidP="00B650B6">
      <w:pPr>
        <w:jc w:val="center"/>
        <w:rPr>
          <w:rFonts w:ascii="Cambria" w:hAnsi="Cambria" w:cs="Arial"/>
          <w:b/>
          <w:sz w:val="18"/>
          <w:szCs w:val="18"/>
        </w:rPr>
      </w:pPr>
    </w:p>
    <w:p w:rsidR="00B650B6" w:rsidRPr="00D9051F" w:rsidRDefault="00B650B6" w:rsidP="00B650B6">
      <w:p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2. ПРАВА И ОБЯЗАННОСТИ СТОРОН</w:t>
      </w:r>
    </w:p>
    <w:p w:rsidR="00B650B6" w:rsidRPr="00D9051F" w:rsidRDefault="00B650B6" w:rsidP="00B650B6">
      <w:pPr>
        <w:tabs>
          <w:tab w:val="num" w:pos="0"/>
        </w:tabs>
        <w:jc w:val="both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2.1. Исполнитель обязан: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2.1.1. Оказать Клиенту юридические услуги в соответствии с предметом настоящего Договора надлежащим образом.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2.1.2. Оказать услуги в сроки, установленные настоящим Договором.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2.1.3. Информировать Клиента посредством о собственных действиях, о расходах, которые он понесет при решении проблемы способом, предлагаемым Исполнителем.</w:t>
      </w:r>
    </w:p>
    <w:p w:rsidR="00B650B6" w:rsidRPr="00D9051F" w:rsidRDefault="00B650B6" w:rsidP="00B650B6">
      <w:pPr>
        <w:tabs>
          <w:tab w:val="num" w:pos="851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2.1.4. Иные обязанности и услуги И</w:t>
      </w:r>
      <w:r w:rsidR="00984BCD">
        <w:rPr>
          <w:rFonts w:ascii="Cambria" w:hAnsi="Cambria" w:cs="Arial"/>
          <w:sz w:val="18"/>
          <w:szCs w:val="18"/>
        </w:rPr>
        <w:t>сполнителя, не предусмотренные настоящим Договором</w:t>
      </w:r>
      <w:r w:rsidRPr="00D9051F">
        <w:rPr>
          <w:rFonts w:ascii="Cambria" w:hAnsi="Cambria" w:cs="Arial"/>
          <w:sz w:val="18"/>
          <w:szCs w:val="18"/>
        </w:rPr>
        <w:t xml:space="preserve"> и оплата данных услуг, согласовываются и оплачиваются отдельно, оформляются Дополнительным соглашением.</w:t>
      </w:r>
    </w:p>
    <w:p w:rsidR="00B650B6" w:rsidRPr="00D9051F" w:rsidRDefault="00B650B6" w:rsidP="00B650B6">
      <w:pPr>
        <w:tabs>
          <w:tab w:val="num" w:pos="851"/>
        </w:tabs>
        <w:jc w:val="both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2.2. Исполнитель вправе:</w:t>
      </w:r>
    </w:p>
    <w:p w:rsidR="00B650B6" w:rsidRPr="00D9051F" w:rsidRDefault="00B650B6" w:rsidP="00B650B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2.2.1. Приостановить оказание услуг по наст</w:t>
      </w:r>
      <w:r w:rsidR="00984BCD">
        <w:rPr>
          <w:rFonts w:ascii="Cambria" w:hAnsi="Cambria" w:cs="Arial"/>
          <w:sz w:val="18"/>
          <w:szCs w:val="18"/>
        </w:rPr>
        <w:t>оящему Договору в случае непред</w:t>
      </w:r>
      <w:r w:rsidRPr="00D9051F">
        <w:rPr>
          <w:rFonts w:ascii="Cambria" w:hAnsi="Cambria" w:cs="Arial"/>
          <w:sz w:val="18"/>
          <w:szCs w:val="18"/>
        </w:rPr>
        <w:t>ставления Клиентом необходимых Исполнителю документов, сведений, информации до начала оказания Исполнителем услуг</w:t>
      </w:r>
      <w:r w:rsidR="00984BCD">
        <w:rPr>
          <w:rFonts w:ascii="Cambria" w:hAnsi="Cambria" w:cs="Arial"/>
          <w:sz w:val="18"/>
          <w:szCs w:val="18"/>
        </w:rPr>
        <w:t>.</w:t>
      </w:r>
    </w:p>
    <w:p w:rsidR="00B650B6" w:rsidRPr="00D9051F" w:rsidRDefault="00B650B6" w:rsidP="00513D79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Исполнитель возобновляет оказание услуг после предоставления Клиентом всех документов, сведений и информации.</w:t>
      </w:r>
    </w:p>
    <w:p w:rsidR="00B650B6" w:rsidRPr="00D9051F" w:rsidRDefault="00B650B6" w:rsidP="00513D79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Срок оказания услуг, установленный настоящим Договором, продлевается соразмерно времени, в течение которого у Исполнителя отсутствовали необходимые документы, сведения, информация.</w:t>
      </w:r>
    </w:p>
    <w:p w:rsidR="00B650B6" w:rsidRPr="00D9051F" w:rsidRDefault="00B650B6" w:rsidP="00BC03A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2.2.2. Отказаться от решения задачи в том случае, если Клиентом не исполнены обязанности, предусмотренные п. 2.3.1. – 2.3.5. настоящего Договора.</w:t>
      </w:r>
    </w:p>
    <w:p w:rsidR="00B650B6" w:rsidRPr="00D9051F" w:rsidRDefault="00B650B6" w:rsidP="00B650B6">
      <w:pPr>
        <w:jc w:val="both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2.3. Клиент обязан:</w:t>
      </w:r>
    </w:p>
    <w:p w:rsidR="00B650B6" w:rsidRPr="00D9051F" w:rsidRDefault="00B650B6" w:rsidP="00B650B6">
      <w:pPr>
        <w:tabs>
          <w:tab w:val="num" w:pos="0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2.3.1. Сформулировать и в необходимых случаях письменно оформить вопрос для получения консультации или сформулировать задачу, решение которой должно быть найдено Исполнителем.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2.3.2. Предоставлять необходимую Исполнителю информацию и документы по вопросам, связанным с предметом настоящего договора в соответствии с требованиями Исполнителя.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2.3.3. Информировать Исполнителя обо всех событиях и происшествиях, которые могут повлиять на выполнение поручения Исполнителем.</w:t>
      </w:r>
    </w:p>
    <w:p w:rsidR="00B650B6" w:rsidRPr="00065C6E" w:rsidRDefault="00B650B6" w:rsidP="00B650B6">
      <w:pPr>
        <w:jc w:val="both"/>
        <w:rPr>
          <w:rFonts w:asciiTheme="majorHAnsi" w:hAnsiTheme="majorHAnsi" w:cs="Cambria"/>
          <w:sz w:val="18"/>
          <w:szCs w:val="18"/>
        </w:rPr>
      </w:pPr>
      <w:r w:rsidRPr="00065C6E">
        <w:rPr>
          <w:rFonts w:asciiTheme="majorHAnsi" w:hAnsiTheme="majorHAnsi" w:cs="Arial"/>
          <w:sz w:val="18"/>
          <w:szCs w:val="18"/>
        </w:rPr>
        <w:t xml:space="preserve">2.3.4. </w:t>
      </w:r>
      <w:r w:rsidRPr="00065C6E">
        <w:rPr>
          <w:rFonts w:asciiTheme="majorHAnsi" w:hAnsiTheme="majorHAnsi" w:cs="Cambria"/>
          <w:sz w:val="18"/>
          <w:szCs w:val="18"/>
        </w:rPr>
        <w:t>Оплатить услуги Исполнителя в размере, порядке и на условиях, которые установлены настоящим Договором.</w:t>
      </w:r>
    </w:p>
    <w:p w:rsidR="00065C6E" w:rsidRPr="00065C6E" w:rsidRDefault="00065C6E" w:rsidP="00065C6E">
      <w:pPr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065C6E">
        <w:rPr>
          <w:rFonts w:asciiTheme="majorHAnsi" w:hAnsiTheme="majorHAnsi" w:cs="Arial"/>
          <w:color w:val="010101"/>
          <w:sz w:val="18"/>
          <w:szCs w:val="18"/>
        </w:rPr>
        <w:t xml:space="preserve">2.3.5. </w:t>
      </w:r>
      <w:r>
        <w:rPr>
          <w:rFonts w:asciiTheme="majorHAnsi" w:hAnsiTheme="majorHAnsi" w:cs="Arial"/>
          <w:color w:val="010101"/>
          <w:sz w:val="18"/>
          <w:szCs w:val="18"/>
        </w:rPr>
        <w:t>З</w:t>
      </w:r>
      <w:r w:rsidRPr="00065C6E">
        <w:rPr>
          <w:rFonts w:asciiTheme="majorHAnsi" w:hAnsiTheme="majorHAnsi" w:cs="Arial"/>
          <w:color w:val="010101"/>
          <w:sz w:val="18"/>
          <w:szCs w:val="18"/>
        </w:rPr>
        <w:t xml:space="preserve">аверить у нотариуса решение об увеличении уставного капитала </w:t>
      </w:r>
      <w:r w:rsidR="00984BCD">
        <w:rPr>
          <w:rFonts w:asciiTheme="majorHAnsi" w:hAnsiTheme="majorHAnsi" w:cs="Arial"/>
          <w:color w:val="010101"/>
          <w:sz w:val="18"/>
          <w:szCs w:val="18"/>
        </w:rPr>
        <w:t>____________________</w:t>
      </w:r>
      <w:r w:rsidRPr="00065C6E">
        <w:rPr>
          <w:rFonts w:asciiTheme="majorHAnsi" w:hAnsiTheme="majorHAnsi" w:cs="Arial"/>
          <w:color w:val="010101"/>
          <w:sz w:val="18"/>
          <w:szCs w:val="18"/>
        </w:rPr>
        <w:t xml:space="preserve"> и </w:t>
      </w:r>
      <w:r w:rsidR="009C1E41">
        <w:rPr>
          <w:rFonts w:asciiTheme="majorHAnsi" w:hAnsiTheme="majorHAnsi" w:cs="Arial"/>
          <w:color w:val="000000"/>
          <w:sz w:val="18"/>
          <w:szCs w:val="18"/>
        </w:rPr>
        <w:t>выдать его Исполнителю.</w:t>
      </w:r>
      <w:r w:rsidRPr="00065C6E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065C6E" w:rsidRPr="00065C6E" w:rsidRDefault="00065C6E" w:rsidP="00065C6E">
      <w:pPr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065C6E">
        <w:rPr>
          <w:rFonts w:asciiTheme="majorHAnsi" w:hAnsiTheme="majorHAnsi" w:cs="Arial"/>
          <w:color w:val="000000"/>
          <w:sz w:val="18"/>
          <w:szCs w:val="18"/>
        </w:rPr>
        <w:t xml:space="preserve">2.3.6. </w:t>
      </w:r>
      <w:r>
        <w:rPr>
          <w:rFonts w:asciiTheme="majorHAnsi" w:hAnsiTheme="majorHAnsi" w:cs="Arial"/>
          <w:color w:val="000000"/>
          <w:sz w:val="18"/>
          <w:szCs w:val="18"/>
        </w:rPr>
        <w:t>З</w:t>
      </w:r>
      <w:r w:rsidRPr="00065C6E">
        <w:rPr>
          <w:rFonts w:asciiTheme="majorHAnsi" w:hAnsiTheme="majorHAnsi" w:cs="Arial"/>
          <w:color w:val="000000"/>
          <w:sz w:val="18"/>
          <w:szCs w:val="18"/>
        </w:rPr>
        <w:t xml:space="preserve">аверить у нотариуса заявление </w:t>
      </w:r>
      <w:r w:rsidR="00984BCD">
        <w:rPr>
          <w:rFonts w:asciiTheme="majorHAnsi" w:eastAsiaTheme="minorHAnsi" w:hAnsiTheme="majorHAnsi" w:cs="TimesNewRomanPSMT"/>
          <w:sz w:val="18"/>
          <w:szCs w:val="18"/>
        </w:rPr>
        <w:t>_____________________________</w:t>
      </w:r>
      <w:r w:rsidRPr="00065C6E">
        <w:rPr>
          <w:rFonts w:asciiTheme="majorHAnsi" w:hAnsiTheme="majorHAnsi" w:cs="Arial"/>
          <w:color w:val="000000"/>
          <w:sz w:val="18"/>
          <w:szCs w:val="18"/>
        </w:rPr>
        <w:t xml:space="preserve"> о выходе из состава участников </w:t>
      </w:r>
      <w:r w:rsidR="00984BCD">
        <w:rPr>
          <w:rFonts w:asciiTheme="majorHAnsi" w:hAnsiTheme="majorHAnsi" w:cs="Arial"/>
          <w:color w:val="010101"/>
          <w:sz w:val="18"/>
          <w:szCs w:val="18"/>
        </w:rPr>
        <w:t>______________________________________________________________.</w:t>
      </w:r>
    </w:p>
    <w:p w:rsidR="00B650B6" w:rsidRPr="00065C6E" w:rsidRDefault="00B650B6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18"/>
          <w:szCs w:val="18"/>
        </w:rPr>
      </w:pPr>
      <w:r w:rsidRPr="00065C6E">
        <w:rPr>
          <w:rFonts w:asciiTheme="majorHAnsi" w:hAnsiTheme="majorHAnsi" w:cs="Arial"/>
          <w:b/>
          <w:sz w:val="18"/>
          <w:szCs w:val="18"/>
        </w:rPr>
        <w:t>2.4. Клиент вправе:</w:t>
      </w:r>
    </w:p>
    <w:p w:rsidR="00B650B6" w:rsidRPr="00065C6E" w:rsidRDefault="00B650B6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065C6E">
        <w:rPr>
          <w:rFonts w:asciiTheme="majorHAnsi" w:hAnsiTheme="majorHAnsi" w:cs="Cambria"/>
          <w:sz w:val="18"/>
          <w:szCs w:val="18"/>
        </w:rPr>
        <w:t xml:space="preserve">2.4.1. Осуществлять </w:t>
      </w:r>
      <w:proofErr w:type="gramStart"/>
      <w:r w:rsidRPr="00065C6E">
        <w:rPr>
          <w:rFonts w:asciiTheme="majorHAnsi" w:hAnsiTheme="majorHAnsi" w:cs="Cambria"/>
          <w:sz w:val="18"/>
          <w:szCs w:val="18"/>
        </w:rPr>
        <w:t>контроль за</w:t>
      </w:r>
      <w:proofErr w:type="gramEnd"/>
      <w:r w:rsidRPr="00065C6E">
        <w:rPr>
          <w:rFonts w:asciiTheme="majorHAnsi" w:hAnsiTheme="majorHAnsi" w:cs="Cambria"/>
          <w:sz w:val="18"/>
          <w:szCs w:val="18"/>
        </w:rPr>
        <w:t xml:space="preserve"> процессом оказания услуг Исполнителем, не вмешиваясь при этом в деятельность Исполнителя.</w:t>
      </w:r>
    </w:p>
    <w:p w:rsidR="00B650B6" w:rsidRPr="00065C6E" w:rsidRDefault="00B650B6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065C6E">
        <w:rPr>
          <w:rFonts w:asciiTheme="majorHAnsi" w:hAnsiTheme="majorHAnsi" w:cs="Cambria"/>
          <w:sz w:val="18"/>
          <w:szCs w:val="18"/>
        </w:rPr>
        <w:t>2.4.2. Требовать от Исполнителя представления отчета о ходе оказания услуг.</w:t>
      </w:r>
    </w:p>
    <w:p w:rsidR="00B650B6" w:rsidRPr="00065C6E" w:rsidRDefault="00B650B6" w:rsidP="001756E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sz w:val="18"/>
          <w:szCs w:val="18"/>
        </w:rPr>
      </w:pPr>
      <w:r w:rsidRPr="00065C6E">
        <w:rPr>
          <w:rFonts w:asciiTheme="majorHAnsi" w:hAnsiTheme="majorHAnsi" w:cs="Cambria"/>
          <w:sz w:val="18"/>
          <w:szCs w:val="18"/>
        </w:rPr>
        <w:t xml:space="preserve">2.5. В случае если Исполнитель в ходе оказания услуг по настоящему Договору придет к выводу о невозможности решения вопроса, указанного в </w:t>
      </w:r>
      <w:hyperlink r:id="rId9" w:history="1">
        <w:r w:rsidRPr="00065C6E">
          <w:rPr>
            <w:rFonts w:asciiTheme="majorHAnsi" w:hAnsiTheme="majorHAnsi" w:cs="Cambria"/>
            <w:sz w:val="18"/>
            <w:szCs w:val="18"/>
          </w:rPr>
          <w:t>1.2</w:t>
        </w:r>
      </w:hyperlink>
      <w:r w:rsidRPr="00065C6E">
        <w:rPr>
          <w:rFonts w:asciiTheme="majorHAnsi" w:hAnsiTheme="majorHAnsi" w:cs="Cambria"/>
          <w:sz w:val="18"/>
          <w:szCs w:val="18"/>
        </w:rPr>
        <w:t xml:space="preserve"> настоящего Договора, правовыми средствами, он уведомляет об этом Клиента с представлением соответствующего обоснования. В таком случае Стороны составляют и подписывают </w:t>
      </w:r>
      <w:r w:rsidRPr="00065C6E">
        <w:rPr>
          <w:rFonts w:asciiTheme="majorHAnsi" w:hAnsiTheme="majorHAnsi" w:cs="Cambria"/>
          <w:sz w:val="18"/>
          <w:szCs w:val="18"/>
        </w:rPr>
        <w:lastRenderedPageBreak/>
        <w:t>соответствующий протокол. Дата подписания Сторонами указанного протокола является датой прекращения настоящего Договора.</w:t>
      </w:r>
    </w:p>
    <w:p w:rsidR="00B650B6" w:rsidRPr="00D9051F" w:rsidRDefault="00B650B6" w:rsidP="00B650B6">
      <w:pPr>
        <w:numPr>
          <w:ilvl w:val="0"/>
          <w:numId w:val="2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РАСЧЕТУ ПО ДОГОВОРУ</w:t>
      </w:r>
    </w:p>
    <w:p w:rsidR="00BA6B6F" w:rsidRDefault="00B650B6" w:rsidP="00B650B6">
      <w:pPr>
        <w:tabs>
          <w:tab w:val="left" w:pos="540"/>
        </w:tabs>
        <w:jc w:val="both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3.1</w:t>
      </w:r>
      <w:r w:rsidRPr="00D9051F">
        <w:rPr>
          <w:rFonts w:ascii="Cambria" w:hAnsi="Cambria" w:cs="Arial"/>
          <w:sz w:val="18"/>
          <w:szCs w:val="18"/>
        </w:rPr>
        <w:t xml:space="preserve">. </w:t>
      </w:r>
      <w:r w:rsidR="00BA6B6F">
        <w:rPr>
          <w:rFonts w:ascii="Cambria" w:hAnsi="Cambria" w:cs="Arial"/>
          <w:sz w:val="18"/>
          <w:szCs w:val="18"/>
        </w:rPr>
        <w:t xml:space="preserve">  </w:t>
      </w:r>
      <w:r w:rsidRPr="00D9051F">
        <w:rPr>
          <w:rFonts w:ascii="Cambria" w:hAnsi="Cambria" w:cs="Arial"/>
          <w:b/>
          <w:sz w:val="18"/>
          <w:szCs w:val="18"/>
        </w:rPr>
        <w:t xml:space="preserve">Стоимость услуг Исполнителя составляет </w:t>
      </w:r>
      <w:r w:rsidR="00984BCD">
        <w:rPr>
          <w:rFonts w:ascii="Cambria" w:hAnsi="Cambria" w:cs="Arial"/>
          <w:b/>
          <w:sz w:val="18"/>
          <w:szCs w:val="18"/>
        </w:rPr>
        <w:t>__________________________________________________</w:t>
      </w:r>
      <w:r w:rsidRPr="00D9051F">
        <w:rPr>
          <w:rFonts w:ascii="Cambria" w:hAnsi="Cambria" w:cs="Arial"/>
          <w:b/>
          <w:sz w:val="18"/>
          <w:szCs w:val="18"/>
        </w:rPr>
        <w:t xml:space="preserve"> рублей</w:t>
      </w:r>
      <w:r w:rsidR="001756E2">
        <w:rPr>
          <w:rFonts w:ascii="Cambria" w:hAnsi="Cambria" w:cs="Arial"/>
          <w:b/>
          <w:sz w:val="18"/>
          <w:szCs w:val="18"/>
        </w:rPr>
        <w:t xml:space="preserve"> 00 копеек</w:t>
      </w:r>
      <w:r w:rsidRPr="00D9051F">
        <w:rPr>
          <w:rFonts w:ascii="Cambria" w:hAnsi="Cambria" w:cs="Arial"/>
          <w:b/>
          <w:sz w:val="18"/>
          <w:szCs w:val="18"/>
        </w:rPr>
        <w:t>, НДС не облагается.</w:t>
      </w:r>
      <w:r w:rsidR="00507033" w:rsidRPr="00D9051F">
        <w:rPr>
          <w:rFonts w:ascii="Cambria" w:hAnsi="Cambria" w:cs="Arial"/>
          <w:b/>
          <w:sz w:val="18"/>
          <w:szCs w:val="18"/>
        </w:rPr>
        <w:t xml:space="preserve"> </w:t>
      </w:r>
    </w:p>
    <w:p w:rsidR="00FB6B16" w:rsidRDefault="00984BCD" w:rsidP="00065C6E">
      <w:pPr>
        <w:pStyle w:val="a9"/>
        <w:numPr>
          <w:ilvl w:val="1"/>
          <w:numId w:val="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Нотариальные расходы, связанные с удостоверением Решения об увеличении уставного капитала Общества и связанные с выходом участника из Общества, оплачиваются Клиентом отдельно</w:t>
      </w:r>
    </w:p>
    <w:p w:rsidR="00345B29" w:rsidRDefault="00BA6B6F" w:rsidP="00507033">
      <w:pPr>
        <w:tabs>
          <w:tab w:val="left" w:pos="540"/>
        </w:tabs>
        <w:jc w:val="both"/>
        <w:rPr>
          <w:rFonts w:ascii="Cambria" w:hAnsi="Cambria" w:cs="Arial"/>
          <w:b/>
          <w:color w:val="000000"/>
          <w:sz w:val="18"/>
          <w:szCs w:val="18"/>
        </w:rPr>
      </w:pPr>
      <w:r>
        <w:rPr>
          <w:rFonts w:ascii="Cambria" w:hAnsi="Cambria" w:cs="Arial"/>
          <w:b/>
          <w:color w:val="000000"/>
          <w:sz w:val="18"/>
          <w:szCs w:val="18"/>
        </w:rPr>
        <w:t>3.3</w:t>
      </w:r>
      <w:r w:rsidR="00507033" w:rsidRPr="00D9051F">
        <w:rPr>
          <w:rFonts w:ascii="Cambria" w:hAnsi="Cambria" w:cs="Arial"/>
          <w:b/>
          <w:color w:val="000000"/>
          <w:sz w:val="18"/>
          <w:szCs w:val="18"/>
        </w:rPr>
        <w:t xml:space="preserve">. Сумма, определенная пунктом 3.1 настоящего Договора, выплачивается Клиентом  в </w:t>
      </w:r>
      <w:r w:rsidR="00984BCD">
        <w:rPr>
          <w:rFonts w:ascii="Cambria" w:hAnsi="Cambria" w:cs="Arial"/>
          <w:b/>
          <w:color w:val="000000"/>
          <w:sz w:val="18"/>
          <w:szCs w:val="18"/>
        </w:rPr>
        <w:t>течение 3-х рабочих дней с момента подписания настоящего Договора.</w:t>
      </w:r>
    </w:p>
    <w:p w:rsidR="00B650B6" w:rsidRPr="00D9051F" w:rsidRDefault="00984BCD" w:rsidP="00507033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3.4</w:t>
      </w:r>
      <w:r w:rsidR="00B650B6" w:rsidRPr="00D9051F">
        <w:rPr>
          <w:rFonts w:ascii="Cambria" w:hAnsi="Cambria" w:cs="Arial"/>
          <w:sz w:val="18"/>
          <w:szCs w:val="18"/>
        </w:rPr>
        <w:t xml:space="preserve">. Стороны в течение 3-х рабочих дней с момента оказания услуг по Договору согласно п. 1.3 Договора подписывают Акт приема-передачи оказанных услуг. В случае если Сторона по Договору уклоняется от подписания Акта и не направляет другой Стороне мотивированный отказ от его подписания, Акт считается подписанным, услуги надлежащим образом оказанными, принятыми Клиентом и подлежащими оплате. Мотивированный отказ должен быть направлен в течение 3 (трех) рабочих дней с момента получения Акта. </w:t>
      </w:r>
    </w:p>
    <w:p w:rsidR="00B650B6" w:rsidRPr="00D9051F" w:rsidRDefault="00B650B6" w:rsidP="00BA6B6F">
      <w:pPr>
        <w:numPr>
          <w:ilvl w:val="0"/>
          <w:numId w:val="10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КОНФИДЕНЦИАЛЬНОСТЬ</w:t>
      </w:r>
    </w:p>
    <w:p w:rsidR="00B650B6" w:rsidRPr="00D9051F" w:rsidRDefault="00B650B6" w:rsidP="00B650B6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4.1. Информация, полученная Исполнителем при исполнении принятых на себя обязательств, является конфиденциальной и не может быть передана им третьим лицам, а равно использована в интересах Исполнителя. Конфиденциальной является любая информация, полученная Исполнителем при выполнении им своих обязанностей, а также информация, касающаяся деятельности Клиента  и полученная  Исполнителем из иных источников.</w:t>
      </w:r>
    </w:p>
    <w:p w:rsidR="00B650B6" w:rsidRPr="00D9051F" w:rsidRDefault="00B650B6" w:rsidP="00B650B6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 xml:space="preserve">4.2. Конфиденциальная информация может быть раскрыта только по требованию органов, </w:t>
      </w:r>
      <w:proofErr w:type="spellStart"/>
      <w:r w:rsidRPr="00D9051F">
        <w:rPr>
          <w:rFonts w:ascii="Cambria" w:hAnsi="Cambria" w:cs="Arial"/>
          <w:sz w:val="18"/>
          <w:szCs w:val="18"/>
        </w:rPr>
        <w:t>управомоченных</w:t>
      </w:r>
      <w:proofErr w:type="spellEnd"/>
      <w:r w:rsidRPr="00D9051F">
        <w:rPr>
          <w:rFonts w:ascii="Cambria" w:hAnsi="Cambria" w:cs="Arial"/>
          <w:sz w:val="18"/>
          <w:szCs w:val="18"/>
        </w:rPr>
        <w:t xml:space="preserve"> на получение такого рода информации законодательством Российской Федерации, в частности, суда, правоохранительных органов, и только в случаях предусмотренных законом.</w:t>
      </w:r>
    </w:p>
    <w:p w:rsidR="00B650B6" w:rsidRPr="00D9051F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За разглашение конфиденциальной информации и использование в своих интересах Исполнитель несет ответственность в соответствии с законодательством Российской Федерации.</w:t>
      </w:r>
    </w:p>
    <w:p w:rsidR="00B650B6" w:rsidRPr="00D9051F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Обязанность неразглашения информации и не использования ее в собственных интересах сохраняется в течение 3-х лет с момента прекращения договора.</w:t>
      </w:r>
    </w:p>
    <w:p w:rsidR="00B650B6" w:rsidRPr="00D9051F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Положение, закрепленное п. 4.4., не действует в том случае, если совершаемые Клиентом действия направлены на причинение ущерба Исполнителю.</w:t>
      </w:r>
    </w:p>
    <w:p w:rsidR="00B650B6" w:rsidRPr="00D9051F" w:rsidRDefault="00B650B6" w:rsidP="00B650B6">
      <w:pPr>
        <w:tabs>
          <w:tab w:val="num" w:pos="0"/>
        </w:tabs>
        <w:jc w:val="both"/>
        <w:rPr>
          <w:rFonts w:ascii="Cambria" w:hAnsi="Cambria" w:cs="Arial"/>
          <w:sz w:val="18"/>
          <w:szCs w:val="18"/>
        </w:rPr>
      </w:pPr>
    </w:p>
    <w:p w:rsidR="00B650B6" w:rsidRPr="00D9051F" w:rsidRDefault="00B650B6" w:rsidP="00B650B6">
      <w:pPr>
        <w:numPr>
          <w:ilvl w:val="0"/>
          <w:numId w:val="3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ОТВЕТСТВЕННОСТЬ СТОРОН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 xml:space="preserve">5.1. При просрочке внесения платы согласно п. 3.1 настоящего Договора Исполнителем может быть начислена пеня в размере </w:t>
      </w:r>
      <w:r w:rsidR="00984BCD">
        <w:rPr>
          <w:rFonts w:ascii="Cambria" w:hAnsi="Cambria" w:cs="Arial"/>
          <w:sz w:val="18"/>
          <w:szCs w:val="18"/>
        </w:rPr>
        <w:t>0,</w:t>
      </w:r>
      <w:r w:rsidRPr="00D9051F">
        <w:rPr>
          <w:rFonts w:ascii="Cambria" w:hAnsi="Cambria" w:cs="Arial"/>
          <w:sz w:val="18"/>
          <w:szCs w:val="18"/>
        </w:rPr>
        <w:t>1 % от суммы задолженности за каждый день просрочки.</w:t>
      </w:r>
    </w:p>
    <w:p w:rsidR="00B650B6" w:rsidRPr="00D9051F" w:rsidRDefault="00B650B6" w:rsidP="00B650B6">
      <w:pPr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Исполнитель не несет ответственности за последствия, связанные с представлением Клиентом документов, не соответствующих действительности, а также непредставлением документов.</w:t>
      </w:r>
    </w:p>
    <w:p w:rsidR="00B650B6" w:rsidRPr="00D9051F" w:rsidRDefault="00B650B6" w:rsidP="00B650B6">
      <w:pPr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В случаях, неурегулированных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B650B6" w:rsidRPr="00D9051F" w:rsidRDefault="00B650B6" w:rsidP="00B650B6">
      <w:pPr>
        <w:numPr>
          <w:ilvl w:val="1"/>
          <w:numId w:val="5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Стороны освобождаются от ответственности за неисполнение обязательств по Договору в случае наступления обстоятельств непреодолимой силы, под которыми стороны понимают обстоятельства, которые не могли быть ими предусмотрены и предотвращены, такие как действия органов государственной власти, военные действия, стихийные бедствия.</w:t>
      </w:r>
    </w:p>
    <w:p w:rsidR="00B650B6" w:rsidRPr="00D9051F" w:rsidRDefault="00B650B6" w:rsidP="00B650B6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</w:p>
    <w:p w:rsidR="00B650B6" w:rsidRPr="00D9051F" w:rsidRDefault="00B650B6" w:rsidP="00B650B6">
      <w:pPr>
        <w:numPr>
          <w:ilvl w:val="0"/>
          <w:numId w:val="5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ДОПОЛНИТЕЛЬНЫЕ УСЛОВИЯ</w:t>
      </w:r>
    </w:p>
    <w:p w:rsidR="00B650B6" w:rsidRPr="00D9051F" w:rsidRDefault="00B650B6" w:rsidP="00B650B6">
      <w:pPr>
        <w:tabs>
          <w:tab w:val="left" w:pos="0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6.1. В случае возникновения ситуации, когда сторонами конфликта являются Клиент и третье лицо, с которым у Исполнителя заключен аналогичный договор, Исполнитель обязан отказаться от оказания в данной спорной ситуации юридических услуг Клиенту, который позднее обратился за услугами в отношении  указанной спорной ситуации.</w:t>
      </w:r>
    </w:p>
    <w:p w:rsidR="00B650B6" w:rsidRPr="00D9051F" w:rsidRDefault="00B650B6" w:rsidP="00B650B6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6.2. При возникновении ситуации, указанной в пункте 6.1. настоящего Договора Исполнитель приложит все усилия для урегулирования ситуации во внесудебном порядке, выступая в качестве арбитра в споре с согласия Клиентов – участников спора.</w:t>
      </w:r>
    </w:p>
    <w:p w:rsidR="00B650B6" w:rsidRPr="00D9051F" w:rsidRDefault="00B650B6" w:rsidP="00B650B6">
      <w:pPr>
        <w:tabs>
          <w:tab w:val="num" w:pos="0"/>
        </w:tabs>
        <w:jc w:val="both"/>
        <w:rPr>
          <w:rFonts w:ascii="Cambria" w:hAnsi="Cambria" w:cs="Arial"/>
          <w:sz w:val="18"/>
          <w:szCs w:val="18"/>
        </w:rPr>
      </w:pPr>
    </w:p>
    <w:p w:rsidR="00B650B6" w:rsidRPr="00D9051F" w:rsidRDefault="00B650B6" w:rsidP="00B650B6">
      <w:pPr>
        <w:numPr>
          <w:ilvl w:val="0"/>
          <w:numId w:val="4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СПОРЫ ПО ДОГОВОРУ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в соответствии с законодательством Российской Федерации.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 xml:space="preserve">При </w:t>
      </w:r>
      <w:proofErr w:type="spellStart"/>
      <w:r w:rsidRPr="00D9051F">
        <w:rPr>
          <w:rFonts w:ascii="Cambria" w:hAnsi="Cambria" w:cs="Arial"/>
          <w:sz w:val="18"/>
          <w:szCs w:val="18"/>
        </w:rPr>
        <w:t>неурегулировании</w:t>
      </w:r>
      <w:proofErr w:type="spellEnd"/>
      <w:r w:rsidRPr="00D9051F">
        <w:rPr>
          <w:rFonts w:ascii="Cambria" w:hAnsi="Cambria" w:cs="Arial"/>
          <w:sz w:val="18"/>
          <w:szCs w:val="18"/>
        </w:rPr>
        <w:t xml:space="preserve"> в процессе переговоров спорных вопросов споры разрешаются в установленном Законом порядке. 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Стороны договорились о том, что до обращения для рассмотрения в судах Российской Федерации должен быть соблюден претензионный порядок разрешения спора.</w:t>
      </w:r>
    </w:p>
    <w:p w:rsidR="00B650B6" w:rsidRPr="00D9051F" w:rsidRDefault="00B650B6" w:rsidP="00B650B6">
      <w:pPr>
        <w:tabs>
          <w:tab w:val="left" w:pos="540"/>
        </w:tabs>
        <w:jc w:val="both"/>
        <w:rPr>
          <w:rFonts w:ascii="Cambria" w:hAnsi="Cambria" w:cs="Arial"/>
          <w:sz w:val="18"/>
          <w:szCs w:val="18"/>
        </w:rPr>
      </w:pPr>
    </w:p>
    <w:p w:rsidR="00B650B6" w:rsidRPr="00D9051F" w:rsidRDefault="00B650B6" w:rsidP="00B650B6">
      <w:pPr>
        <w:numPr>
          <w:ilvl w:val="0"/>
          <w:numId w:val="4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ЗАКЛЮЧИТЕЛЬНЫЕ ПОЛОЖЕНИЯ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Все изменения, дополнения и приложения к настоящему Договору имеют равную юридическую силу, вступают в силу с момента подписания их Сторонами и являются неотъемлемой частью настоящего Договора.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 xml:space="preserve">Настоящий </w:t>
      </w:r>
      <w:proofErr w:type="gramStart"/>
      <w:r w:rsidRPr="00D9051F">
        <w:rPr>
          <w:rFonts w:ascii="Cambria" w:hAnsi="Cambria" w:cs="Arial"/>
          <w:sz w:val="18"/>
          <w:szCs w:val="18"/>
        </w:rPr>
        <w:t>Договор</w:t>
      </w:r>
      <w:proofErr w:type="gramEnd"/>
      <w:r w:rsidRPr="00D9051F">
        <w:rPr>
          <w:rFonts w:ascii="Cambria" w:hAnsi="Cambria" w:cs="Arial"/>
          <w:sz w:val="18"/>
          <w:szCs w:val="18"/>
        </w:rPr>
        <w:t xml:space="preserve"> может быть расторгнут любой из Сторон в одностороннем порядке по основаниям, предусмотренным законодательством Российской Федерации, при письменном уведомлении не менее чем за 30 (Тридцать) дней.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t>В случаях, неурегулированных настоящим Договором, Стороны руководствуются действующим законодательством Российской Федерации.</w:t>
      </w:r>
    </w:p>
    <w:p w:rsidR="00B650B6" w:rsidRPr="00D9051F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="Cambria" w:hAnsi="Cambria" w:cs="Arial"/>
          <w:sz w:val="18"/>
          <w:szCs w:val="18"/>
        </w:rPr>
      </w:pPr>
      <w:r w:rsidRPr="00D9051F">
        <w:rPr>
          <w:rFonts w:ascii="Cambria" w:hAnsi="Cambria" w:cs="Arial"/>
          <w:sz w:val="18"/>
          <w:szCs w:val="18"/>
        </w:rPr>
        <w:lastRenderedPageBreak/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B650B6" w:rsidRPr="00D9051F" w:rsidRDefault="00B650B6" w:rsidP="00B650B6">
      <w:pPr>
        <w:jc w:val="both"/>
        <w:rPr>
          <w:rFonts w:ascii="Cambria" w:hAnsi="Cambria" w:cs="Arial"/>
          <w:sz w:val="18"/>
          <w:szCs w:val="18"/>
        </w:rPr>
      </w:pPr>
    </w:p>
    <w:p w:rsidR="00B650B6" w:rsidRPr="00D9051F" w:rsidRDefault="00B650B6" w:rsidP="00B650B6">
      <w:pPr>
        <w:numPr>
          <w:ilvl w:val="0"/>
          <w:numId w:val="4"/>
        </w:numPr>
        <w:jc w:val="center"/>
        <w:rPr>
          <w:rFonts w:ascii="Cambria" w:hAnsi="Cambria" w:cs="Arial"/>
          <w:b/>
          <w:sz w:val="18"/>
          <w:szCs w:val="18"/>
        </w:rPr>
      </w:pPr>
      <w:r w:rsidRPr="00D9051F">
        <w:rPr>
          <w:rFonts w:ascii="Cambria" w:hAnsi="Cambria" w:cs="Arial"/>
          <w:b/>
          <w:sz w:val="18"/>
          <w:szCs w:val="18"/>
        </w:rPr>
        <w:t>РЕКВИЗИТЫ И ПОДПИСИ СТОРОН</w:t>
      </w:r>
    </w:p>
    <w:p w:rsidR="00B650B6" w:rsidRPr="00D9051F" w:rsidRDefault="00B650B6" w:rsidP="00B650B6">
      <w:pPr>
        <w:ind w:left="1080"/>
        <w:rPr>
          <w:rFonts w:ascii="Cambria" w:hAnsi="Cambria" w:cs="Arial"/>
          <w:b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B650B6" w:rsidRPr="00D9051F" w:rsidTr="00B650B6">
        <w:trPr>
          <w:trHeight w:val="289"/>
        </w:trPr>
        <w:tc>
          <w:tcPr>
            <w:tcW w:w="5040" w:type="dxa"/>
            <w:shd w:val="clear" w:color="auto" w:fill="auto"/>
          </w:tcPr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Клиент</w:t>
            </w:r>
          </w:p>
        </w:tc>
        <w:tc>
          <w:tcPr>
            <w:tcW w:w="4500" w:type="dxa"/>
            <w:shd w:val="clear" w:color="auto" w:fill="auto"/>
          </w:tcPr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  <w:lang w:val="en-US"/>
              </w:rPr>
              <w:t>Исполнитель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650B6" w:rsidRPr="00D9051F" w:rsidTr="00B650B6">
        <w:trPr>
          <w:trHeight w:val="1254"/>
        </w:trPr>
        <w:tc>
          <w:tcPr>
            <w:tcW w:w="5040" w:type="dxa"/>
            <w:shd w:val="clear" w:color="auto" w:fill="auto"/>
          </w:tcPr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B650B6" w:rsidRPr="00D9051F" w:rsidRDefault="00B650B6" w:rsidP="00984B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ООО «ЛЕГИСПРО»</w:t>
            </w:r>
          </w:p>
          <w:p w:rsidR="00BC03A1" w:rsidRPr="00D9051F" w:rsidRDefault="00BC03A1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190000, г. Санкт-Петербург,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ул. Малая Морская, дом 16, пом.16Н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 xml:space="preserve">ИНН 7841398248 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КПП 783801001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D9051F">
              <w:rPr>
                <w:rFonts w:ascii="Cambria" w:hAnsi="Cambria" w:cs="Arial"/>
                <w:b/>
                <w:sz w:val="18"/>
                <w:szCs w:val="18"/>
              </w:rPr>
              <w:t>р</w:t>
            </w:r>
            <w:proofErr w:type="gramEnd"/>
            <w:r w:rsidRPr="00D9051F">
              <w:rPr>
                <w:rFonts w:ascii="Cambria" w:hAnsi="Cambria" w:cs="Arial"/>
                <w:b/>
                <w:sz w:val="18"/>
                <w:szCs w:val="18"/>
              </w:rPr>
              <w:t>/с 40702810403000004339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 xml:space="preserve">Филиал "Северная столица" 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АО "Райффайзенбанк"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к/с 30101810100000000723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БИК 044030723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Тел./факс: (812)570-01-90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Тел.: (812)920-21-90</w:t>
            </w:r>
          </w:p>
          <w:p w:rsidR="00B650B6" w:rsidRPr="00D9051F" w:rsidRDefault="00543D2C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hyperlink r:id="rId10" w:history="1"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ms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</w:rPr>
                <w:t>@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legispro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</w:rPr>
                <w:t>.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B650B6" w:rsidRPr="00D9051F" w:rsidRDefault="00543D2C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hyperlink r:id="rId11" w:history="1"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www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</w:rPr>
                <w:t>.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legispro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</w:rPr>
                <w:t>.</w:t>
              </w:r>
              <w:r w:rsidR="00B650B6" w:rsidRPr="00D9051F">
                <w:rPr>
                  <w:rStyle w:val="a8"/>
                  <w:rFonts w:ascii="Cambria" w:hAnsi="Cambria" w:cs="Arial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sz w:val="18"/>
                <w:szCs w:val="18"/>
              </w:rPr>
              <w:t>Генеральный директор</w:t>
            </w: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650B6" w:rsidRPr="00D9051F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18"/>
                <w:szCs w:val="18"/>
              </w:rPr>
            </w:pPr>
            <w:r w:rsidRPr="00D9051F">
              <w:rPr>
                <w:rFonts w:ascii="Cambria" w:hAnsi="Cambri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85875" cy="1295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051F">
              <w:rPr>
                <w:rFonts w:ascii="Cambria" w:hAnsi="Cambri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47959" cy="6364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635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50B6" w:rsidRPr="00D9051F" w:rsidRDefault="001756E2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_________________</w:t>
            </w:r>
            <w:r w:rsidR="00B650B6" w:rsidRPr="00D9051F">
              <w:rPr>
                <w:rFonts w:ascii="Cambria" w:hAnsi="Cambria" w:cs="Arial"/>
                <w:b/>
                <w:sz w:val="18"/>
                <w:szCs w:val="18"/>
              </w:rPr>
              <w:t>/Селезнёва М.В./</w:t>
            </w:r>
          </w:p>
        </w:tc>
      </w:tr>
    </w:tbl>
    <w:p w:rsidR="00B650B6" w:rsidRPr="00D9051F" w:rsidRDefault="00B650B6" w:rsidP="009C1E41">
      <w:pPr>
        <w:jc w:val="both"/>
        <w:rPr>
          <w:rFonts w:ascii="Arial" w:hAnsi="Arial" w:cs="Arial"/>
          <w:sz w:val="18"/>
          <w:szCs w:val="18"/>
        </w:rPr>
      </w:pPr>
    </w:p>
    <w:sectPr w:rsidR="00B650B6" w:rsidRPr="00D9051F" w:rsidSect="00B650B6">
      <w:footerReference w:type="even" r:id="rId14"/>
      <w:footerReference w:type="default" r:id="rId15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F9" w:rsidRDefault="00883CF9">
      <w:r>
        <w:separator/>
      </w:r>
    </w:p>
  </w:endnote>
  <w:endnote w:type="continuationSeparator" w:id="0">
    <w:p w:rsidR="00883CF9" w:rsidRDefault="0088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F9" w:rsidRDefault="00543D2C" w:rsidP="00B650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3C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CF9">
      <w:rPr>
        <w:rStyle w:val="a7"/>
        <w:noProof/>
      </w:rPr>
      <w:t>3</w:t>
    </w:r>
    <w:r>
      <w:rPr>
        <w:rStyle w:val="a7"/>
      </w:rPr>
      <w:fldChar w:fldCharType="end"/>
    </w:r>
  </w:p>
  <w:p w:rsidR="00883CF9" w:rsidRDefault="00883CF9" w:rsidP="00B650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F9" w:rsidRDefault="00543D2C" w:rsidP="00B650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3C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BCD">
      <w:rPr>
        <w:rStyle w:val="a7"/>
        <w:noProof/>
      </w:rPr>
      <w:t>3</w:t>
    </w:r>
    <w:r>
      <w:rPr>
        <w:rStyle w:val="a7"/>
      </w:rPr>
      <w:fldChar w:fldCharType="end"/>
    </w:r>
  </w:p>
  <w:p w:rsidR="00883CF9" w:rsidRDefault="00883CF9" w:rsidP="00B650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F9" w:rsidRDefault="00883CF9">
      <w:r>
        <w:separator/>
      </w:r>
    </w:p>
  </w:footnote>
  <w:footnote w:type="continuationSeparator" w:id="0">
    <w:p w:rsidR="00883CF9" w:rsidRDefault="0088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A3E"/>
    <w:multiLevelType w:val="hybridMultilevel"/>
    <w:tmpl w:val="AD80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1F2E"/>
    <w:multiLevelType w:val="hybridMultilevel"/>
    <w:tmpl w:val="CFB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378"/>
    <w:multiLevelType w:val="multilevel"/>
    <w:tmpl w:val="781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56577"/>
    <w:multiLevelType w:val="hybridMultilevel"/>
    <w:tmpl w:val="88C45252"/>
    <w:lvl w:ilvl="0" w:tplc="DF02E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60151"/>
    <w:multiLevelType w:val="multilevel"/>
    <w:tmpl w:val="4BDCA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09F5B6D"/>
    <w:multiLevelType w:val="multilevel"/>
    <w:tmpl w:val="B3703E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61FA6"/>
    <w:multiLevelType w:val="multilevel"/>
    <w:tmpl w:val="8FF07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F430340"/>
    <w:multiLevelType w:val="multilevel"/>
    <w:tmpl w:val="6A7A4FF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59C94293"/>
    <w:multiLevelType w:val="multilevel"/>
    <w:tmpl w:val="703C3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AF70AE1"/>
    <w:multiLevelType w:val="hybridMultilevel"/>
    <w:tmpl w:val="FB245934"/>
    <w:lvl w:ilvl="0" w:tplc="DF02E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5B14"/>
    <w:multiLevelType w:val="hybridMultilevel"/>
    <w:tmpl w:val="A99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90C99"/>
    <w:multiLevelType w:val="multilevel"/>
    <w:tmpl w:val="EAE63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9AC"/>
    <w:rsid w:val="00061A30"/>
    <w:rsid w:val="00065C6E"/>
    <w:rsid w:val="000A0B3B"/>
    <w:rsid w:val="000C0A7D"/>
    <w:rsid w:val="00136267"/>
    <w:rsid w:val="00141F4E"/>
    <w:rsid w:val="00152C86"/>
    <w:rsid w:val="001756E2"/>
    <w:rsid w:val="00331BB5"/>
    <w:rsid w:val="0034356C"/>
    <w:rsid w:val="00345B29"/>
    <w:rsid w:val="00371894"/>
    <w:rsid w:val="004006D7"/>
    <w:rsid w:val="00507033"/>
    <w:rsid w:val="00513D79"/>
    <w:rsid w:val="00520396"/>
    <w:rsid w:val="005210CA"/>
    <w:rsid w:val="00543D2C"/>
    <w:rsid w:val="0059153C"/>
    <w:rsid w:val="00595BA5"/>
    <w:rsid w:val="005F3E80"/>
    <w:rsid w:val="0062048C"/>
    <w:rsid w:val="0064644E"/>
    <w:rsid w:val="006545B1"/>
    <w:rsid w:val="006E0A2F"/>
    <w:rsid w:val="00714E2D"/>
    <w:rsid w:val="00767704"/>
    <w:rsid w:val="00883CF9"/>
    <w:rsid w:val="008A50D1"/>
    <w:rsid w:val="00956AB4"/>
    <w:rsid w:val="00984BCD"/>
    <w:rsid w:val="009911D2"/>
    <w:rsid w:val="009C1E41"/>
    <w:rsid w:val="009F19AC"/>
    <w:rsid w:val="00A17C63"/>
    <w:rsid w:val="00A56D12"/>
    <w:rsid w:val="00A91628"/>
    <w:rsid w:val="00AA2CFA"/>
    <w:rsid w:val="00B020AA"/>
    <w:rsid w:val="00B1620B"/>
    <w:rsid w:val="00B26002"/>
    <w:rsid w:val="00B650B6"/>
    <w:rsid w:val="00B94CDB"/>
    <w:rsid w:val="00BA1A25"/>
    <w:rsid w:val="00BA3796"/>
    <w:rsid w:val="00BA6B6F"/>
    <w:rsid w:val="00BC03A1"/>
    <w:rsid w:val="00C23277"/>
    <w:rsid w:val="00C46933"/>
    <w:rsid w:val="00C46A90"/>
    <w:rsid w:val="00C6225A"/>
    <w:rsid w:val="00C65993"/>
    <w:rsid w:val="00D126C4"/>
    <w:rsid w:val="00D9051F"/>
    <w:rsid w:val="00DE75AA"/>
    <w:rsid w:val="00E80E7A"/>
    <w:rsid w:val="00F02684"/>
    <w:rsid w:val="00F43F51"/>
    <w:rsid w:val="00F62DCB"/>
    <w:rsid w:val="00F95D3A"/>
    <w:rsid w:val="00FB6B16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0B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22"/>
    </w:rPr>
  </w:style>
  <w:style w:type="character" w:customStyle="1" w:styleId="a4">
    <w:name w:val="Название Знак"/>
    <w:basedOn w:val="a0"/>
    <w:link w:val="a3"/>
    <w:rsid w:val="00B650B6"/>
    <w:rPr>
      <w:rFonts w:ascii="Arial" w:eastAsia="Times New Roman" w:hAnsi="Arial" w:cs="Times New Roman"/>
      <w:b/>
      <w:i/>
      <w:szCs w:val="20"/>
      <w:lang w:eastAsia="ru-RU"/>
    </w:rPr>
  </w:style>
  <w:style w:type="paragraph" w:styleId="a5">
    <w:name w:val="footer"/>
    <w:basedOn w:val="a"/>
    <w:link w:val="a6"/>
    <w:rsid w:val="00B65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B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B650B6"/>
  </w:style>
  <w:style w:type="character" w:styleId="a8">
    <w:name w:val="Hyperlink"/>
    <w:rsid w:val="00B650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50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50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0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71894"/>
    <w:rPr>
      <w:rFonts w:ascii="Arial-BoldMTBold" w:hAnsi="Arial-BoldMTBold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0B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22"/>
    </w:rPr>
  </w:style>
  <w:style w:type="character" w:customStyle="1" w:styleId="a4">
    <w:name w:val="Название Знак"/>
    <w:basedOn w:val="a0"/>
    <w:link w:val="a3"/>
    <w:rsid w:val="00B650B6"/>
    <w:rPr>
      <w:rFonts w:ascii="Arial" w:eastAsia="Times New Roman" w:hAnsi="Arial" w:cs="Times New Roman"/>
      <w:b/>
      <w:i/>
      <w:szCs w:val="20"/>
      <w:lang w:eastAsia="ru-RU"/>
    </w:rPr>
  </w:style>
  <w:style w:type="paragraph" w:styleId="a5">
    <w:name w:val="footer"/>
    <w:basedOn w:val="a"/>
    <w:link w:val="a6"/>
    <w:rsid w:val="00B65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B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B650B6"/>
  </w:style>
  <w:style w:type="character" w:styleId="a8">
    <w:name w:val="Hyperlink"/>
    <w:rsid w:val="00B650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50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50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p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@legispro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F6D5F24180ED525A1BE491E224956C89CEEE444D642B881D9864C9C35E25A7312C9AECF2m35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865A-8266-4421-BC7D-649BD745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boss-adm</cp:lastModifiedBy>
  <cp:revision>15</cp:revision>
  <cp:lastPrinted>2020-02-11T13:23:00Z</cp:lastPrinted>
  <dcterms:created xsi:type="dcterms:W3CDTF">2019-04-26T09:10:00Z</dcterms:created>
  <dcterms:modified xsi:type="dcterms:W3CDTF">2021-07-26T15:13:00Z</dcterms:modified>
</cp:coreProperties>
</file>